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D8" w:rsidRPr="00E60464" w:rsidRDefault="00DF69D8" w:rsidP="00DF69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464">
        <w:rPr>
          <w:rFonts w:ascii="Times New Roman" w:hAnsi="Times New Roman" w:cs="Times New Roman"/>
          <w:b/>
          <w:i/>
          <w:sz w:val="28"/>
          <w:szCs w:val="28"/>
        </w:rPr>
        <w:t>Рекомендации педагогу по выстраиванию взаимоотношений с ребенком.</w:t>
      </w:r>
    </w:p>
    <w:p w:rsidR="00DF69D8" w:rsidRDefault="00DF69D8" w:rsidP="00885C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464" w:rsidRDefault="00E60464" w:rsidP="00885CC5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Разговор с несовершеннолетним простраивайте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спокойный тон и проявления уважения.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Если в процессе разговора с ребенком Вы растерялись и не знаете, что говорить, или ребенок вдруг отказывается говорить, просто будьте рядом (в идеале «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отзеркаливайте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 xml:space="preserve"> ребенка» - повторите его позу, его темп речи и интонации, ритм движений).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Если ребенок плачет, не мешайте, дайте психическому напряжению выйти.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Если ребенок хочет говорить, не мешайте, слушайте (не так важна содержательность, пусть выговорится).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Вашего активного слушания - кивания, сочувствия, выражение сострадания часто достаточно, чтобы помочь ребенку почувствовать облегчение (пусть даже опустошенность после разговора, главное у него не останется сил совершить непоправимое, Вы выиграете время).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Сказать правду 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>, без шокирующих подробностей.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Развенчать романтический ореол вокруг суицидента, представить произошедшее ошибкой, не оценивать поступок ребенка, не выяснять, кто из одноклассников что-то видел или слышал.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Дать возможность детям задать Вам вопросы, иначе есть риск того, что они зададут их из любопытства 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ребенку-суициденту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 xml:space="preserve">, а это будет дополнительной 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психотравмой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>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Если дети переживают, испуганы, 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растеряныю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>, позволить им проговорить, что они чувствуют и думают по этому поводу.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Снять чувство вины у детей за поступок одноклассника, если только суицид не стал следствием травли в классе или затянувшегося конфликта между 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суицидентом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 xml:space="preserve"> и одноклассниками.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Прояснить, какие существуют конструктивные способы решения проблемных ситуаций (желательно на примерах).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Спросить, были ли у детей безвыходные ситуации и какие были найдены варианты решений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Сказать, что из каждой «безвыходной ситуации» есть выход, только он иногда кажется на первый взгляд неприемлемым. В таких ситуациях нужно обращаться за помощью - это не стыдно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>казать, к кому можно обратиться, помимо родителей и родственников (телефон доверия, школьный психолог, даже Вы, как классный руководитель), а дальше совместно принять решение.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Договориться, что в случае, когда кому-то из детей в классе очень плохо и кажется, что не хочется жить и никого не хочется видеть, он сначала позвонит Вам, классному руководителю, или скажет Вам об этом.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Так Вы заключите с детьми аналог антисуицидального контракта, необходимого в качестве защиты на некоторое время, пока не прекратятся обсуждения и возможная романтизация поступка).</w:t>
      </w:r>
      <w:proofErr w:type="gramEnd"/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lastRenderedPageBreak/>
        <w:t xml:space="preserve">Не позволять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ни при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условиях высмеивать суицидента. Обговорить это заранее. Ваша цель - забота не только о психологическом состоянии детей в классе, но и о состоянии вернувшегося ребенк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суицидента и минимизация 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постстрессовых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 xml:space="preserve"> расстройств и повторения попытки.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Переключить ребят на интересное дело. Включить 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ребенка-парасуицидента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 xml:space="preserve"> в общую деятельность как будто ничего не произошло, если ребенок не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>, но не настаивать.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просветительскую работу, желательно минимальное практическое обучение родителями.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Включить детей в мероприятия, направленные на формирование 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антисуицидальных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 xml:space="preserve"> факторов личности, которые препятствуют реализации суицидальных намерений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раннее выявление детей с суицидальными наклонностями.</w:t>
      </w:r>
    </w:p>
    <w:p w:rsidR="00885CC5" w:rsidRPr="00A67513" w:rsidRDefault="00885CC5" w:rsidP="00885CC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в системе и провести практические мероприятия для детей, направленные на предотвращение суицидального поведения и снятие причин, провоцирующих детско-юношеский суицид.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Сказать правду без подробностей (как очень печальный факт), не оценивая поступок погибшего ребенка, не выясняя, кто из одноклассников что-то видел или слышал. Сказать, никого ни к чему не призывая, но и не скрывать своего горя.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Развенчать романтический ореол вокруг суицидента, представить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непоправимой ошибкой.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Дать возможность детям, если есть потребность, сказать, что они чувствуют и думают по этому поводу. Поговорить о чувствах каждого из присутствующих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>если дети хотят высказаться.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Поговорить о чувствах родных и близких погибшего.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Снять чувство вины у детей.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Прояснить, какие существуют конструктивные способы решения проблемных ситуаций (желательно на примерах).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Спросить, были ли у детей безвыходные ситуации, и какие были найдены варианты решений.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Сказать, что из каждой «безвыходной ситуации» есть выход, только он иногда кажется на первый взгляд неприемлемым. В таких ситуациях нужно, не стыдно обращаться за помощью. Сказать, к кому можно обратиться, помимо родителей и родственников (телефон доверия, школьный психолог, даже Вы, как классный руководитель), а дальше совместно принять решение.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Если дети желают присутствовать на церемонии прощания, договоритесь идти вместе, но строго добровольно, никого не принуждая и не обязывая, не выясняя причин в случае отказа.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Не позволять детям (даже старшеклассникам) нести гроб. Обговорить это заранее.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5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взрослыми детьми решить, поедут ли дети на кладбище. </w:t>
      </w:r>
      <w:r w:rsidRPr="00A67513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посоветоваться с родителями.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(Строго по желанию.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Ни в коем случае не создавать ситуацию, когда кто-то из детей едет против своей воли, потому что так решил класс).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Ваша цель - забота о 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психологическим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 xml:space="preserve"> состоянии детей и минимизация 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постстрессовых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 xml:space="preserve"> расстройств. Если дети из класса (даже незначительная часть) решили участвовать в церемонии прощания, классный руководитель должен быть с ними.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просветительскую работу, желательно минимальное практическое обучение с родителями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 течение месяца соблюдать щадящий учебный режим в классе и создать атмосферу принятия («дать детям привыкнуть»).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 xml:space="preserve">Включить детей в мероприятия, направленные на формирование </w:t>
      </w:r>
      <w:proofErr w:type="spellStart"/>
      <w:r w:rsidRPr="00A67513">
        <w:rPr>
          <w:rFonts w:ascii="Times New Roman" w:hAnsi="Times New Roman" w:cs="Times New Roman"/>
          <w:sz w:val="28"/>
          <w:szCs w:val="28"/>
        </w:rPr>
        <w:t>антисуицидальных</w:t>
      </w:r>
      <w:proofErr w:type="spellEnd"/>
      <w:r w:rsidRPr="00A67513">
        <w:rPr>
          <w:rFonts w:ascii="Times New Roman" w:hAnsi="Times New Roman" w:cs="Times New Roman"/>
          <w:sz w:val="28"/>
          <w:szCs w:val="28"/>
        </w:rPr>
        <w:t xml:space="preserve"> факторов личности, которые препятствуют реализации суицидальных намерений.</w:t>
      </w:r>
    </w:p>
    <w:p w:rsidR="008164DA" w:rsidRPr="00A67513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раннее выявление детей с суицидальными наклонностями.</w:t>
      </w:r>
    </w:p>
    <w:p w:rsidR="008164DA" w:rsidRDefault="008164DA" w:rsidP="008164DA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Организовать в системе и провести практические мероприятия для детей, направленные на предотвращение суицидального поведения и снятие причин, провоцирующих детско-юношеский суицид.</w:t>
      </w:r>
    </w:p>
    <w:p w:rsidR="009D20B4" w:rsidRDefault="00737E3A" w:rsidP="009D20B4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разговоре и</w:t>
      </w:r>
      <w:r w:rsidR="009D20B4" w:rsidRPr="009D20B4">
        <w:rPr>
          <w:rFonts w:ascii="Times New Roman" w:hAnsi="Times New Roman" w:cs="Times New Roman"/>
          <w:sz w:val="28"/>
          <w:szCs w:val="28"/>
        </w:rPr>
        <w:t>спользовать технику «Комплимента».</w:t>
      </w:r>
    </w:p>
    <w:p w:rsidR="003B0C4C" w:rsidRPr="003B0C4C" w:rsidRDefault="003B0C4C" w:rsidP="003B0C4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3B0C4C">
        <w:rPr>
          <w:rFonts w:ascii="Times New Roman" w:hAnsi="Times New Roman" w:cs="Times New Roman"/>
          <w:sz w:val="28"/>
          <w:szCs w:val="28"/>
        </w:rPr>
        <w:t>Тяжелое эмоциональное состояние - явление временное; жизнь ребенка нужна родным, близким, друзьям.</w:t>
      </w:r>
    </w:p>
    <w:p w:rsidR="003B0C4C" w:rsidRPr="003B0C4C" w:rsidRDefault="003B0C4C" w:rsidP="003B0C4C">
      <w:pPr>
        <w:widowControl w:val="0"/>
        <w:tabs>
          <w:tab w:val="left" w:pos="284"/>
        </w:tabs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9D20B4" w:rsidRPr="009D20B4" w:rsidRDefault="009D20B4" w:rsidP="009D20B4">
      <w:pPr>
        <w:widowControl w:val="0"/>
        <w:tabs>
          <w:tab w:val="left" w:pos="284"/>
        </w:tabs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885CC5" w:rsidRDefault="00885CC5"/>
    <w:sectPr w:rsidR="00885CC5" w:rsidSect="00AE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4048"/>
    <w:multiLevelType w:val="hybridMultilevel"/>
    <w:tmpl w:val="A64C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5940"/>
    <w:multiLevelType w:val="hybridMultilevel"/>
    <w:tmpl w:val="7C789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D17448"/>
    <w:multiLevelType w:val="hybridMultilevel"/>
    <w:tmpl w:val="7382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62D4F"/>
    <w:multiLevelType w:val="hybridMultilevel"/>
    <w:tmpl w:val="BAAA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5CC5"/>
    <w:rsid w:val="003B02E5"/>
    <w:rsid w:val="003B0C4C"/>
    <w:rsid w:val="00424EA7"/>
    <w:rsid w:val="00531747"/>
    <w:rsid w:val="00596609"/>
    <w:rsid w:val="005D39D3"/>
    <w:rsid w:val="00622351"/>
    <w:rsid w:val="00737E3A"/>
    <w:rsid w:val="008164DA"/>
    <w:rsid w:val="00885CC5"/>
    <w:rsid w:val="009D20B4"/>
    <w:rsid w:val="00AE1A73"/>
    <w:rsid w:val="00DF69D8"/>
    <w:rsid w:val="00E60464"/>
    <w:rsid w:val="00F3095E"/>
    <w:rsid w:val="00FD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C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10</cp:revision>
  <cp:lastPrinted>2024-12-03T07:36:00Z</cp:lastPrinted>
  <dcterms:created xsi:type="dcterms:W3CDTF">2024-12-03T06:06:00Z</dcterms:created>
  <dcterms:modified xsi:type="dcterms:W3CDTF">2024-12-03T07:36:00Z</dcterms:modified>
</cp:coreProperties>
</file>