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Дошкольная гонка: родительский марафон или забота о будущем?</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В последнее время все чаще приходится слышать о том, что подготовка к школе для современных детей начинается чуть ли не с трех лет. И речь идет не о чтении сказок и совместных играх, а о целой системе курсов и занятий, которые якобы гарантируют поступление в престижную школу и, как следствие, блестящую карьеру. Но так ли это на самом деле? И не лишаем ли мы детей самого главного – детства? Об этом мы беседуем с руководителем территориальной психолого-медико-педагогической комиссии (ПМПК).</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Галина, здравствуйте! Скажите, действительно ли мир сошел с ума, и родители теперь обязаны с трех лет "натаскивать" детей на школу?</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Здравствуйте! Я бы не сказала, что мир впал в безумие, но явно наблюдается нездоровое увлечение ранней подготовкой детей к школе. Родители поддаются всеобщему волнению и страху упустить что-то важное и с раннего возраста записывают своих малышей на различные развивающие курсы. Важно отметить, что под "подготовкой" зачастую подразумевается не столько развитие личности ребенка, сколько его адаптация к строгим требованиям школьной системы.</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То есть, вместо того чтобы дать ребенку возможность просто быть ребенком, мы пытаемся впихнуть в него максимум информации и навыков, которые, как нам кажется, понадобятся ему в будущем?</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Верно. Мы часто не учитываем, что дошкольник живёт настоящим моментом. Для него мир — это игра, исследование и познание через непосредственный опыт. Его главная задача на этом этапе — осваивать окружающий мир, понимать причинно-следственные связи и развивать базовые социальные навыки. Говорить о "блестящей карьере" в пять лет кажется, по меньшей мере, странным.</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Вы упомянули, что возить ребенка на курсы зачастую проще, чем заниматься с ним дома. Это действительно так?</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Да, это весьма типичная ситуация. Домашние занятия требуют затрат времени, терпения и креативности. Они включают в себя лепку, рисование, конструирование и бесконечные ролевые игры, которые, кстати, играют важную роль в развитии ребенка. Кроме того, это шум, беспорядок, споры, слезы и, разумеется, необходимость родительского внимания. Все это может быть изнурительно, особенно если ты сам устал после рабочего дня. И вот, поддавшись чувству вины или просто стремясь хоть на мгновение расслабиться, родители записывают ребенка на курсы.</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И что же там происходит? Чему учат детей на этих "подготовительных" занятиях?</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К сожалению, часто детей учат сидеть неподвижно, правильно держать карандаш, аккуратно раскрашивать по шаблону и обводить строчки. Таким образом, они привыкают к дисциплине, которая будет необходима им в школе. Когда ребенок возвращается домой, он уже уставший и опустошенный, а ему еще и задают домашние задания. Если он вертелся на уроке, его ругают. Это происходит не потому, что учителя злые, а потому что они сами были так воспитаны и обучены, и они транслируют этот подход.</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Но ведь дошкольный возраст – это время, когда ребенок должен быть активным, любопытным, задавать миллион вопросов!</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 xml:space="preserve">Совершенно верно! Норма для дошкольника – это движение, исследование, постоянные вопросы, пробы и ошибки. Это время, когда ребенок должен наиграться вдоволь. И это не просто мое мнение, это подтверждено многочисленными исследованиями в области детской психологии. Работы Выготского, </w:t>
      </w:r>
      <w:proofErr w:type="spellStart"/>
      <w:r w:rsidRPr="00171CA7">
        <w:rPr>
          <w:rFonts w:ascii="Times New Roman" w:eastAsia="Times New Roman" w:hAnsi="Times New Roman" w:cs="Times New Roman"/>
          <w:color w:val="2E2F33"/>
          <w:sz w:val="20"/>
          <w:szCs w:val="20"/>
          <w:lang w:eastAsia="ru-RU"/>
        </w:rPr>
        <w:t>Гуткиной</w:t>
      </w:r>
      <w:proofErr w:type="spellEnd"/>
      <w:r w:rsidRPr="00171CA7">
        <w:rPr>
          <w:rFonts w:ascii="Times New Roman" w:eastAsia="Times New Roman" w:hAnsi="Times New Roman" w:cs="Times New Roman"/>
          <w:color w:val="2E2F33"/>
          <w:sz w:val="20"/>
          <w:szCs w:val="20"/>
          <w:lang w:eastAsia="ru-RU"/>
        </w:rPr>
        <w:t>, Безруких – все они говорят о том, что именно в свободной, неструктурированной игре формируются все необходимые для жизни навыки и умения.</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То есть, вы настаиваете, что главная подготовка к школе – это игра?</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Верно! Игра — это не только способ развлечься, но и эффективный инструмент для обучения и роста. Рассмотрим несколько конкретных примеров.</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Приведите, пожалуйста.</w:t>
      </w:r>
    </w:p>
    <w:p w:rsidR="00171CA7" w:rsidRPr="00171CA7" w:rsidRDefault="00171CA7" w:rsidP="00171CA7">
      <w:pPr>
        <w:numPr>
          <w:ilvl w:val="0"/>
          <w:numId w:val="3"/>
        </w:num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Игры с мячом.</w:t>
      </w:r>
      <w:r w:rsidRPr="00171CA7">
        <w:rPr>
          <w:rFonts w:ascii="Times New Roman" w:eastAsia="Times New Roman" w:hAnsi="Times New Roman" w:cs="Times New Roman"/>
          <w:color w:val="2E2F33"/>
          <w:sz w:val="20"/>
          <w:szCs w:val="20"/>
          <w:lang w:eastAsia="ru-RU"/>
        </w:rPr>
        <w:t xml:space="preserve"> Они развивают произвольное внимание, концентрацию, координацию и ловкость. Если игра идет по правилам, ребенок учится соблюдать очередь, считаться с другими, следовать правилам. А ведь именно эти качества часто отсутствуют у первоклашек, которым ставят СДВГ и назначают успокоительные. Ребенок просто не набегался, не напрыгался, его рано посадили за парту!</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p>
    <w:p w:rsidR="00171CA7" w:rsidRPr="00171CA7" w:rsidRDefault="00171CA7" w:rsidP="00171CA7">
      <w:pPr>
        <w:numPr>
          <w:ilvl w:val="0"/>
          <w:numId w:val="4"/>
        </w:num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 xml:space="preserve">Конструкторы и </w:t>
      </w:r>
      <w:proofErr w:type="spellStart"/>
      <w:r w:rsidRPr="00171CA7">
        <w:rPr>
          <w:rFonts w:ascii="Times New Roman" w:eastAsia="Times New Roman" w:hAnsi="Times New Roman" w:cs="Times New Roman"/>
          <w:b/>
          <w:bCs/>
          <w:color w:val="2E2F33"/>
          <w:sz w:val="20"/>
          <w:szCs w:val="20"/>
          <w:lang w:eastAsia="ru-RU"/>
        </w:rPr>
        <w:t>пазлы</w:t>
      </w:r>
      <w:proofErr w:type="spellEnd"/>
      <w:r w:rsidRPr="00171CA7">
        <w:rPr>
          <w:rFonts w:ascii="Times New Roman" w:eastAsia="Times New Roman" w:hAnsi="Times New Roman" w:cs="Times New Roman"/>
          <w:b/>
          <w:bCs/>
          <w:color w:val="2E2F33"/>
          <w:sz w:val="20"/>
          <w:szCs w:val="20"/>
          <w:lang w:eastAsia="ru-RU"/>
        </w:rPr>
        <w:t>.</w:t>
      </w:r>
      <w:r w:rsidRPr="00171CA7">
        <w:rPr>
          <w:rFonts w:ascii="Times New Roman" w:eastAsia="Times New Roman" w:hAnsi="Times New Roman" w:cs="Times New Roman"/>
          <w:color w:val="2E2F33"/>
          <w:sz w:val="20"/>
          <w:szCs w:val="20"/>
          <w:lang w:eastAsia="ru-RU"/>
        </w:rPr>
        <w:t xml:space="preserve"> Эти занятия стимулируют пространственное мышление, логику, мелкую моторику и усидчивость. Ребенок учится планировать свои действия, анализировать детали и находить решения. Это отличная тренировка для развития навыков, необходимых при письме и решении задач.</w:t>
      </w:r>
    </w:p>
    <w:p w:rsidR="00171CA7" w:rsidRPr="00171CA7" w:rsidRDefault="00171CA7" w:rsidP="00171CA7">
      <w:pPr>
        <w:numPr>
          <w:ilvl w:val="0"/>
          <w:numId w:val="4"/>
        </w:num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Сюжетно-ролевые игры.</w:t>
      </w:r>
      <w:r w:rsidRPr="00171CA7">
        <w:rPr>
          <w:rFonts w:ascii="Times New Roman" w:eastAsia="Times New Roman" w:hAnsi="Times New Roman" w:cs="Times New Roman"/>
          <w:color w:val="2E2F33"/>
          <w:sz w:val="20"/>
          <w:szCs w:val="20"/>
          <w:lang w:eastAsia="ru-RU"/>
        </w:rPr>
        <w:t xml:space="preserve"> "Дочки-матери", "магазин", "больница" – такие игры развивают воображение, речь, умение строить диалоги, понимать и принимать на себя разные роли. Ребенок учится взаимодействовать с другими, договариваться, решать конфликты, что является основой для успешной социализации в коллективе.</w:t>
      </w:r>
    </w:p>
    <w:p w:rsidR="00171CA7" w:rsidRPr="00032136" w:rsidRDefault="00171CA7" w:rsidP="00032136">
      <w:pPr>
        <w:numPr>
          <w:ilvl w:val="0"/>
          <w:numId w:val="4"/>
        </w:num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Чтение и обсуждение книг.</w:t>
      </w:r>
      <w:r w:rsidRPr="00171CA7">
        <w:rPr>
          <w:rFonts w:ascii="Times New Roman" w:eastAsia="Times New Roman" w:hAnsi="Times New Roman" w:cs="Times New Roman"/>
          <w:color w:val="2E2F33"/>
          <w:sz w:val="20"/>
          <w:szCs w:val="20"/>
          <w:lang w:eastAsia="ru-RU"/>
        </w:rPr>
        <w:t xml:space="preserve"> Это не просто пассивное потребление информации. Когда родитель читает ребенку, задает вопросы по сюжету, просит высказать свое мнение, это развивает речь, мышление, память и эмоциональный интеллект. Ребенок учится понимать мотивы героев, анализировать ситуации, что формирует основу для понимания текстов в школе.</w:t>
      </w:r>
      <w:r w:rsidR="00032136" w:rsidRPr="00032136">
        <w:rPr>
          <w:rFonts w:ascii="Times New Roman" w:eastAsia="Times New Roman" w:hAnsi="Times New Roman" w:cs="Times New Roman"/>
          <w:b/>
          <w:bCs/>
          <w:color w:val="2E2F33"/>
          <w:sz w:val="20"/>
          <w:szCs w:val="20"/>
          <w:lang w:eastAsia="ru-RU"/>
        </w:rPr>
        <w:t xml:space="preserve"> "Быки и коровы".</w:t>
      </w:r>
      <w:r w:rsidR="00032136" w:rsidRPr="00032136">
        <w:rPr>
          <w:rFonts w:ascii="Times New Roman" w:eastAsia="Times New Roman" w:hAnsi="Times New Roman" w:cs="Times New Roman"/>
          <w:color w:val="2E2F33"/>
          <w:sz w:val="20"/>
          <w:szCs w:val="20"/>
          <w:lang w:eastAsia="ru-RU"/>
        </w:rPr>
        <w:t xml:space="preserve"> Эта игра прекрасно тренирует фонематический слух, что является основой для грамотного письма, развивает быстроту реакции и логическое мышление. </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Получается, что вместо того, чтобы заставлять ребенка сидеть за партой и выполнять задания, мы должны позволить ему играть?</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Именно так. Игра – это естественный и наиболее эффективный способ познания мира для ребенка дошкольного возраста. Она позволяет ему развиваться гармонично, без излишнего стресса и давления. Важно понимать, что подготовка к школе – это не столько набор академических знаний, сколько формирование психологической готовности к обучению. А эта готовность складывается из любознательности, желания учиться, умения общаться и работать в команде, а также из физического и эмоционального благополучия.</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lastRenderedPageBreak/>
        <w:t>Но как тогда быть с родителями, которые искренне хотят дать своему ребенку лучшее, но не знают, как это сделать? Они видят, что другие дети ходят на курсы, и боятся отстать.</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Этот страх понятен, но он часто основан на недопонимании. Лучшее, что родители могут дать своему ребенку – это время, внимание и возможность быть ребенком. Вместо того чтобы гнаться за модными курсами, стоит сосредоточиться на создании благоприятной домашней среды. Это может быть совместное чтение, прогулки, творческие занятия, игры. Важно слушать своего ребенка, наблюдать за его интересами и поддерживать их. Если есть сомнения в развитии ребенка, всегда можно обратиться к специалистам, например, к нам в ПМПК, чтобы получить квалифицированную консультацию.</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b/>
          <w:bCs/>
          <w:color w:val="2E2F33"/>
          <w:sz w:val="20"/>
          <w:szCs w:val="20"/>
          <w:lang w:eastAsia="ru-RU"/>
        </w:rPr>
        <w:t>То есть, вы призываете родителей к более осознанному подходу к подготовке детей к школе?</w:t>
      </w:r>
    </w:p>
    <w:p w:rsidR="00171CA7" w:rsidRPr="00171CA7"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t>Да, именно. Не нужно превращать детство в гонку за достижениями. Важно помнить, что каждый ребенок уникален и развивается в своем темпе. Чрезмерное давление и раннее академическое обучение могут привести к выгоранию, потере интереса к учебе и даже к проблемам со здоровьем. Наша задача – помочь ребенку полюбить учиться, а не заставить его бояться школы. И игра – это наш главный союзник в этом деле.</w:t>
      </w:r>
    </w:p>
    <w:p w:rsidR="00B34886" w:rsidRPr="00B34886" w:rsidRDefault="00171CA7" w:rsidP="00171CA7">
      <w:pPr>
        <w:shd w:val="clear" w:color="auto" w:fill="FFFFFF"/>
        <w:tabs>
          <w:tab w:val="num" w:pos="426"/>
        </w:tabs>
        <w:spacing w:after="0" w:line="240" w:lineRule="auto"/>
        <w:rPr>
          <w:rFonts w:ascii="Times New Roman" w:eastAsia="Times New Roman" w:hAnsi="Times New Roman" w:cs="Times New Roman"/>
          <w:color w:val="2E2F33"/>
          <w:sz w:val="20"/>
          <w:szCs w:val="20"/>
          <w:lang w:eastAsia="ru-RU"/>
        </w:rPr>
      </w:pPr>
      <w:r w:rsidRPr="00171CA7">
        <w:rPr>
          <w:rFonts w:ascii="Times New Roman" w:eastAsia="Times New Roman" w:hAnsi="Times New Roman" w:cs="Times New Roman"/>
          <w:color w:val="2E2F33"/>
          <w:sz w:val="20"/>
          <w:szCs w:val="20"/>
          <w:lang w:eastAsia="ru-RU"/>
        </w:rPr>
        <w:br/>
      </w:r>
      <w:r w:rsidRPr="00171CA7">
        <w:rPr>
          <w:rFonts w:ascii="Times New Roman" w:eastAsia="Times New Roman" w:hAnsi="Times New Roman" w:cs="Times New Roman"/>
          <w:color w:val="2E2F33"/>
          <w:sz w:val="20"/>
          <w:szCs w:val="20"/>
          <w:lang w:eastAsia="ru-RU"/>
        </w:rPr>
        <w:br/>
      </w:r>
      <w:bookmarkStart w:id="0" w:name="_GoBack"/>
      <w:bookmarkEnd w:id="0"/>
    </w:p>
    <w:sectPr w:rsidR="00B34886" w:rsidRPr="00B34886" w:rsidSect="00FB095E">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32F0E"/>
    <w:multiLevelType w:val="multilevel"/>
    <w:tmpl w:val="E74E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B5502"/>
    <w:multiLevelType w:val="multilevel"/>
    <w:tmpl w:val="F5207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46274"/>
    <w:multiLevelType w:val="multilevel"/>
    <w:tmpl w:val="97AE8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9B722F"/>
    <w:multiLevelType w:val="multilevel"/>
    <w:tmpl w:val="AE6C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E4"/>
    <w:rsid w:val="00002058"/>
    <w:rsid w:val="00032136"/>
    <w:rsid w:val="000328D2"/>
    <w:rsid w:val="000C1F92"/>
    <w:rsid w:val="00102286"/>
    <w:rsid w:val="00171CA7"/>
    <w:rsid w:val="0018121B"/>
    <w:rsid w:val="00192FF9"/>
    <w:rsid w:val="002C1458"/>
    <w:rsid w:val="002E04B7"/>
    <w:rsid w:val="00312A1F"/>
    <w:rsid w:val="0036747B"/>
    <w:rsid w:val="0040392D"/>
    <w:rsid w:val="004322A7"/>
    <w:rsid w:val="00461ACA"/>
    <w:rsid w:val="004765AB"/>
    <w:rsid w:val="004E00E4"/>
    <w:rsid w:val="005255F8"/>
    <w:rsid w:val="00546860"/>
    <w:rsid w:val="005639BA"/>
    <w:rsid w:val="005E49D2"/>
    <w:rsid w:val="00634A38"/>
    <w:rsid w:val="00651489"/>
    <w:rsid w:val="00670DB8"/>
    <w:rsid w:val="006D449D"/>
    <w:rsid w:val="006F4C97"/>
    <w:rsid w:val="00737C52"/>
    <w:rsid w:val="007C069C"/>
    <w:rsid w:val="007C38D8"/>
    <w:rsid w:val="007C5232"/>
    <w:rsid w:val="007E37D6"/>
    <w:rsid w:val="00845C8C"/>
    <w:rsid w:val="00854631"/>
    <w:rsid w:val="00872435"/>
    <w:rsid w:val="008A1434"/>
    <w:rsid w:val="008C6D61"/>
    <w:rsid w:val="00955C0E"/>
    <w:rsid w:val="009603DC"/>
    <w:rsid w:val="009D5998"/>
    <w:rsid w:val="009F54A7"/>
    <w:rsid w:val="00A238C1"/>
    <w:rsid w:val="00A55BC0"/>
    <w:rsid w:val="00A837E0"/>
    <w:rsid w:val="00B34886"/>
    <w:rsid w:val="00BE0147"/>
    <w:rsid w:val="00CF0E29"/>
    <w:rsid w:val="00CF25FB"/>
    <w:rsid w:val="00D54DFA"/>
    <w:rsid w:val="00DB7E6E"/>
    <w:rsid w:val="00DE0D2E"/>
    <w:rsid w:val="00F01F0B"/>
    <w:rsid w:val="00F467EA"/>
    <w:rsid w:val="00FB095E"/>
    <w:rsid w:val="00FF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CDBC"/>
  <w15:chartTrackingRefBased/>
  <w15:docId w15:val="{9572E202-9B79-4AD7-B188-67903110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2A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22A7"/>
    <w:rPr>
      <w:rFonts w:ascii="Segoe UI" w:hAnsi="Segoe UI" w:cs="Segoe UI"/>
      <w:sz w:val="18"/>
      <w:szCs w:val="18"/>
    </w:rPr>
  </w:style>
  <w:style w:type="character" w:styleId="a5">
    <w:name w:val="Hyperlink"/>
    <w:basedOn w:val="a0"/>
    <w:uiPriority w:val="99"/>
    <w:unhideWhenUsed/>
    <w:rsid w:val="00854631"/>
    <w:rPr>
      <w:color w:val="0563C1" w:themeColor="hyperlink"/>
      <w:u w:val="single"/>
    </w:rPr>
  </w:style>
  <w:style w:type="character" w:styleId="a6">
    <w:name w:val="Unresolved Mention"/>
    <w:basedOn w:val="a0"/>
    <w:uiPriority w:val="99"/>
    <w:semiHidden/>
    <w:unhideWhenUsed/>
    <w:rsid w:val="00854631"/>
    <w:rPr>
      <w:color w:val="605E5C"/>
      <w:shd w:val="clear" w:color="auto" w:fill="E1DFDD"/>
    </w:rPr>
  </w:style>
  <w:style w:type="paragraph" w:styleId="a7">
    <w:name w:val="Normal (Web)"/>
    <w:basedOn w:val="a"/>
    <w:uiPriority w:val="99"/>
    <w:semiHidden/>
    <w:unhideWhenUsed/>
    <w:rsid w:val="00854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0716">
      <w:bodyDiv w:val="1"/>
      <w:marLeft w:val="0"/>
      <w:marRight w:val="0"/>
      <w:marTop w:val="0"/>
      <w:marBottom w:val="0"/>
      <w:divBdr>
        <w:top w:val="none" w:sz="0" w:space="0" w:color="auto"/>
        <w:left w:val="none" w:sz="0" w:space="0" w:color="auto"/>
        <w:bottom w:val="none" w:sz="0" w:space="0" w:color="auto"/>
        <w:right w:val="none" w:sz="0" w:space="0" w:color="auto"/>
      </w:divBdr>
    </w:div>
    <w:div w:id="736318902">
      <w:bodyDiv w:val="1"/>
      <w:marLeft w:val="0"/>
      <w:marRight w:val="0"/>
      <w:marTop w:val="0"/>
      <w:marBottom w:val="0"/>
      <w:divBdr>
        <w:top w:val="none" w:sz="0" w:space="0" w:color="auto"/>
        <w:left w:val="none" w:sz="0" w:space="0" w:color="auto"/>
        <w:bottom w:val="none" w:sz="0" w:space="0" w:color="auto"/>
        <w:right w:val="none" w:sz="0" w:space="0" w:color="auto"/>
      </w:divBdr>
    </w:div>
    <w:div w:id="813454027">
      <w:bodyDiv w:val="1"/>
      <w:marLeft w:val="0"/>
      <w:marRight w:val="0"/>
      <w:marTop w:val="0"/>
      <w:marBottom w:val="0"/>
      <w:divBdr>
        <w:top w:val="none" w:sz="0" w:space="0" w:color="auto"/>
        <w:left w:val="none" w:sz="0" w:space="0" w:color="auto"/>
        <w:bottom w:val="none" w:sz="0" w:space="0" w:color="auto"/>
        <w:right w:val="none" w:sz="0" w:space="0" w:color="auto"/>
      </w:divBdr>
      <w:divsChild>
        <w:div w:id="1099328909">
          <w:marLeft w:val="0"/>
          <w:marRight w:val="0"/>
          <w:marTop w:val="240"/>
          <w:marBottom w:val="0"/>
          <w:divBdr>
            <w:top w:val="none" w:sz="0" w:space="0" w:color="auto"/>
            <w:left w:val="none" w:sz="0" w:space="0" w:color="auto"/>
            <w:bottom w:val="none" w:sz="0" w:space="0" w:color="auto"/>
            <w:right w:val="none" w:sz="0" w:space="0" w:color="auto"/>
          </w:divBdr>
          <w:divsChild>
            <w:div w:id="1028799717">
              <w:marLeft w:val="-60"/>
              <w:marRight w:val="-60"/>
              <w:marTop w:val="0"/>
              <w:marBottom w:val="0"/>
              <w:divBdr>
                <w:top w:val="none" w:sz="0" w:space="0" w:color="auto"/>
                <w:left w:val="none" w:sz="0" w:space="0" w:color="auto"/>
                <w:bottom w:val="none" w:sz="0" w:space="0" w:color="auto"/>
                <w:right w:val="none" w:sz="0" w:space="0" w:color="auto"/>
              </w:divBdr>
              <w:divsChild>
                <w:div w:id="14462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192">
          <w:marLeft w:val="0"/>
          <w:marRight w:val="0"/>
          <w:marTop w:val="480"/>
          <w:marBottom w:val="0"/>
          <w:divBdr>
            <w:top w:val="none" w:sz="0" w:space="0" w:color="auto"/>
            <w:left w:val="none" w:sz="0" w:space="0" w:color="auto"/>
            <w:bottom w:val="none" w:sz="0" w:space="0" w:color="auto"/>
            <w:right w:val="none" w:sz="0" w:space="0" w:color="auto"/>
          </w:divBdr>
          <w:divsChild>
            <w:div w:id="560019652">
              <w:marLeft w:val="0"/>
              <w:marRight w:val="0"/>
              <w:marTop w:val="0"/>
              <w:marBottom w:val="0"/>
              <w:divBdr>
                <w:top w:val="none" w:sz="0" w:space="0" w:color="auto"/>
                <w:left w:val="none" w:sz="0" w:space="0" w:color="auto"/>
                <w:bottom w:val="none" w:sz="0" w:space="0" w:color="auto"/>
                <w:right w:val="none" w:sz="0" w:space="0" w:color="auto"/>
              </w:divBdr>
              <w:divsChild>
                <w:div w:id="862742873">
                  <w:marLeft w:val="0"/>
                  <w:marRight w:val="0"/>
                  <w:marTop w:val="100"/>
                  <w:marBottom w:val="100"/>
                  <w:divBdr>
                    <w:top w:val="none" w:sz="0" w:space="0" w:color="auto"/>
                    <w:left w:val="none" w:sz="0" w:space="0" w:color="auto"/>
                    <w:bottom w:val="none" w:sz="0" w:space="0" w:color="auto"/>
                    <w:right w:val="none" w:sz="0" w:space="0" w:color="auto"/>
                  </w:divBdr>
                  <w:divsChild>
                    <w:div w:id="19431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25880">
      <w:bodyDiv w:val="1"/>
      <w:marLeft w:val="0"/>
      <w:marRight w:val="0"/>
      <w:marTop w:val="0"/>
      <w:marBottom w:val="0"/>
      <w:divBdr>
        <w:top w:val="none" w:sz="0" w:space="0" w:color="auto"/>
        <w:left w:val="none" w:sz="0" w:space="0" w:color="auto"/>
        <w:bottom w:val="none" w:sz="0" w:space="0" w:color="auto"/>
        <w:right w:val="none" w:sz="0" w:space="0" w:color="auto"/>
      </w:divBdr>
      <w:divsChild>
        <w:div w:id="1503004157">
          <w:marLeft w:val="0"/>
          <w:marRight w:val="0"/>
          <w:marTop w:val="0"/>
          <w:marBottom w:val="180"/>
          <w:divBdr>
            <w:top w:val="none" w:sz="0" w:space="0" w:color="auto"/>
            <w:left w:val="none" w:sz="0" w:space="0" w:color="auto"/>
            <w:bottom w:val="none" w:sz="0" w:space="0" w:color="auto"/>
            <w:right w:val="none" w:sz="0" w:space="0" w:color="auto"/>
          </w:divBdr>
        </w:div>
      </w:divsChild>
    </w:div>
    <w:div w:id="1226572708">
      <w:bodyDiv w:val="1"/>
      <w:marLeft w:val="0"/>
      <w:marRight w:val="0"/>
      <w:marTop w:val="0"/>
      <w:marBottom w:val="0"/>
      <w:divBdr>
        <w:top w:val="none" w:sz="0" w:space="0" w:color="auto"/>
        <w:left w:val="none" w:sz="0" w:space="0" w:color="auto"/>
        <w:bottom w:val="none" w:sz="0" w:space="0" w:color="auto"/>
        <w:right w:val="none" w:sz="0" w:space="0" w:color="auto"/>
      </w:divBdr>
    </w:div>
    <w:div w:id="1363752453">
      <w:bodyDiv w:val="1"/>
      <w:marLeft w:val="0"/>
      <w:marRight w:val="0"/>
      <w:marTop w:val="0"/>
      <w:marBottom w:val="0"/>
      <w:divBdr>
        <w:top w:val="none" w:sz="0" w:space="0" w:color="auto"/>
        <w:left w:val="none" w:sz="0" w:space="0" w:color="auto"/>
        <w:bottom w:val="none" w:sz="0" w:space="0" w:color="auto"/>
        <w:right w:val="none" w:sz="0" w:space="0" w:color="auto"/>
      </w:divBdr>
    </w:div>
    <w:div w:id="1401059972">
      <w:bodyDiv w:val="1"/>
      <w:marLeft w:val="0"/>
      <w:marRight w:val="0"/>
      <w:marTop w:val="0"/>
      <w:marBottom w:val="0"/>
      <w:divBdr>
        <w:top w:val="none" w:sz="0" w:space="0" w:color="auto"/>
        <w:left w:val="none" w:sz="0" w:space="0" w:color="auto"/>
        <w:bottom w:val="none" w:sz="0" w:space="0" w:color="auto"/>
        <w:right w:val="none" w:sz="0" w:space="0" w:color="auto"/>
      </w:divBdr>
      <w:divsChild>
        <w:div w:id="1423725054">
          <w:marLeft w:val="0"/>
          <w:marRight w:val="0"/>
          <w:marTop w:val="240"/>
          <w:marBottom w:val="0"/>
          <w:divBdr>
            <w:top w:val="none" w:sz="0" w:space="0" w:color="auto"/>
            <w:left w:val="none" w:sz="0" w:space="0" w:color="auto"/>
            <w:bottom w:val="none" w:sz="0" w:space="0" w:color="auto"/>
            <w:right w:val="none" w:sz="0" w:space="0" w:color="auto"/>
          </w:divBdr>
          <w:divsChild>
            <w:div w:id="1900511180">
              <w:marLeft w:val="-60"/>
              <w:marRight w:val="-60"/>
              <w:marTop w:val="0"/>
              <w:marBottom w:val="0"/>
              <w:divBdr>
                <w:top w:val="none" w:sz="0" w:space="0" w:color="auto"/>
                <w:left w:val="none" w:sz="0" w:space="0" w:color="auto"/>
                <w:bottom w:val="none" w:sz="0" w:space="0" w:color="auto"/>
                <w:right w:val="none" w:sz="0" w:space="0" w:color="auto"/>
              </w:divBdr>
              <w:divsChild>
                <w:div w:id="986520484">
                  <w:marLeft w:val="0"/>
                  <w:marRight w:val="0"/>
                  <w:marTop w:val="0"/>
                  <w:marBottom w:val="0"/>
                  <w:divBdr>
                    <w:top w:val="none" w:sz="0" w:space="0" w:color="auto"/>
                    <w:left w:val="none" w:sz="0" w:space="0" w:color="auto"/>
                    <w:bottom w:val="none" w:sz="0" w:space="0" w:color="auto"/>
                    <w:right w:val="none" w:sz="0" w:space="0" w:color="auto"/>
                  </w:divBdr>
                  <w:divsChild>
                    <w:div w:id="11776936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53579564">
          <w:marLeft w:val="0"/>
          <w:marRight w:val="0"/>
          <w:marTop w:val="240"/>
          <w:marBottom w:val="240"/>
          <w:divBdr>
            <w:top w:val="none" w:sz="0" w:space="0" w:color="auto"/>
            <w:left w:val="none" w:sz="0" w:space="0" w:color="auto"/>
            <w:bottom w:val="none" w:sz="0" w:space="0" w:color="auto"/>
            <w:right w:val="none" w:sz="0" w:space="0" w:color="auto"/>
          </w:divBdr>
          <w:divsChild>
            <w:div w:id="784812855">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1447430036">
      <w:bodyDiv w:val="1"/>
      <w:marLeft w:val="0"/>
      <w:marRight w:val="0"/>
      <w:marTop w:val="0"/>
      <w:marBottom w:val="0"/>
      <w:divBdr>
        <w:top w:val="none" w:sz="0" w:space="0" w:color="auto"/>
        <w:left w:val="none" w:sz="0" w:space="0" w:color="auto"/>
        <w:bottom w:val="none" w:sz="0" w:space="0" w:color="auto"/>
        <w:right w:val="none" w:sz="0" w:space="0" w:color="auto"/>
      </w:divBdr>
      <w:divsChild>
        <w:div w:id="1778528015">
          <w:marLeft w:val="0"/>
          <w:marRight w:val="0"/>
          <w:marTop w:val="240"/>
          <w:marBottom w:val="0"/>
          <w:divBdr>
            <w:top w:val="none" w:sz="0" w:space="0" w:color="auto"/>
            <w:left w:val="none" w:sz="0" w:space="0" w:color="auto"/>
            <w:bottom w:val="none" w:sz="0" w:space="0" w:color="auto"/>
            <w:right w:val="none" w:sz="0" w:space="0" w:color="auto"/>
          </w:divBdr>
          <w:divsChild>
            <w:div w:id="929045372">
              <w:marLeft w:val="-60"/>
              <w:marRight w:val="-60"/>
              <w:marTop w:val="0"/>
              <w:marBottom w:val="0"/>
              <w:divBdr>
                <w:top w:val="none" w:sz="0" w:space="0" w:color="auto"/>
                <w:left w:val="none" w:sz="0" w:space="0" w:color="auto"/>
                <w:bottom w:val="none" w:sz="0" w:space="0" w:color="auto"/>
                <w:right w:val="none" w:sz="0" w:space="0" w:color="auto"/>
              </w:divBdr>
              <w:divsChild>
                <w:div w:id="8266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6683">
      <w:bodyDiv w:val="1"/>
      <w:marLeft w:val="0"/>
      <w:marRight w:val="0"/>
      <w:marTop w:val="0"/>
      <w:marBottom w:val="0"/>
      <w:divBdr>
        <w:top w:val="none" w:sz="0" w:space="0" w:color="auto"/>
        <w:left w:val="none" w:sz="0" w:space="0" w:color="auto"/>
        <w:bottom w:val="none" w:sz="0" w:space="0" w:color="auto"/>
        <w:right w:val="none" w:sz="0" w:space="0" w:color="auto"/>
      </w:divBdr>
    </w:div>
    <w:div w:id="208425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5C80-4033-4DBF-8D8E-71DADB70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Admin</cp:lastModifiedBy>
  <cp:revision>4</cp:revision>
  <cp:lastPrinted>2026-03-19T09:59:00Z</cp:lastPrinted>
  <dcterms:created xsi:type="dcterms:W3CDTF">2026-04-01T04:39:00Z</dcterms:created>
  <dcterms:modified xsi:type="dcterms:W3CDTF">2026-04-01T07:03:00Z</dcterms:modified>
</cp:coreProperties>
</file>